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624"/>
        <w:gridCol w:w="2846"/>
        <w:gridCol w:w="1398"/>
        <w:gridCol w:w="2988"/>
        <w:tblGridChange w:id="0">
          <w:tblGrid>
            <w:gridCol w:w="1624"/>
            <w:gridCol w:w="2846"/>
            <w:gridCol w:w="1398"/>
            <w:gridCol w:w="2988"/>
          </w:tblGrid>
        </w:tblGridChange>
      </w:tblGrid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Department: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Isha’at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Talha Saifi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hyperlink r:id="rId5">
              <w:r w:rsidDel="00000000" w:rsidR="00000000" w:rsidRPr="00000000">
                <w:rPr>
                  <w:rFonts w:ascii="Cambria" w:cs="Cambria" w:eastAsia="Cambria" w:hAnsi="Cambria"/>
                  <w:b w:val="0"/>
                  <w:i w:val="0"/>
                  <w:smallCaps w:val="0"/>
                  <w:strike w:val="0"/>
                  <w:color w:val="0000ff"/>
                  <w:sz w:val="24"/>
                  <w:szCs w:val="24"/>
                  <w:u w:val="single"/>
                  <w:vertAlign w:val="baseline"/>
                  <w:rtl w:val="0"/>
                </w:rPr>
                <w:t xml:space="preserve">ishaat@mkausa.org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805 310-6061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Department Goals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(This is from a Muhtamim’s perspective)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48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Four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Publications of Mujahid Magazine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Send timely MKA Connect to the Majalis informing them of important matters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Publish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four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physical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books during the MKA year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Love of God (Muhabbat e Ilahi)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Obituary Sermon of Chaudhry Zafarullah Khan Sahib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Detroit Address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Inspirational Stories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Maintain updates on mkausa.org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Local Implementation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(Monthly Reporting Questions -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questions cannot change throughout the year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48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How many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tweets did you make this month?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Key Dates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(add more as necessary)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630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891"/>
        <w:gridCol w:w="6739"/>
        <w:tblGridChange w:id="0">
          <w:tblGrid>
            <w:gridCol w:w="1891"/>
            <w:gridCol w:w="6739"/>
          </w:tblGrid>
        </w:tblGridChange>
      </w:tblGrid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 1st,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Each Majlis should have a local telegram group setup</w:t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 1st, 201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New Qaid appoints local Nazim Isha’at &amp; sends information to Muhtamim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Dec 10th 201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Winter 2016 Mujahid article submission deadline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March 10th 201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Spring 2017 Mujahid article submission deadline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June 10th 201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Summer 2017 Mujahid article submission deadline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Sep 10th 201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Fall 2017 Mujahid article submission deadline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Communication Plan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(add more as necessary)</w:t>
      </w:r>
    </w:p>
    <w:tbl>
      <w:tblPr>
        <w:tblStyle w:val="Table5"/>
        <w:tblW w:w="8748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700"/>
        <w:gridCol w:w="6048"/>
        <w:tblGridChange w:id="0">
          <w:tblGrid>
            <w:gridCol w:w="2700"/>
            <w:gridCol w:w="6048"/>
          </w:tblGrid>
        </w:tblGridChange>
      </w:tblGrid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Muhtatmim to Local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One call per quarter; monthly feedback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to Muhtatmim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to attend Monthly Call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Muhtatmim to RQ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Issues will be escalated when necessary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Local to Muhtatmim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Email or Comments on monthly report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Success Factors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(add more as necessary)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748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748"/>
        <w:tblGridChange w:id="0">
          <w:tblGrid>
            <w:gridCol w:w="8748"/>
          </w:tblGrid>
        </w:tblGridChange>
      </w:tblGrid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Build upon the success of Twitter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Share with your local telegram group/newsletter what is happening nationally &amp; in other Majalis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Frequently encourage khuddam to take up the Jihad of the pen, especially young khuddam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Other References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(websites, Quran, literature, etc.)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748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8748"/>
        <w:tblGridChange w:id="0">
          <w:tblGrid>
            <w:gridCol w:w="8748"/>
          </w:tblGrid>
        </w:tblGridChange>
      </w:tblGrid>
      <w:tr>
        <w:trPr>
          <w:trHeight w:val="6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Brand Guidelines that should be used with every printed publication: https://www.mkausa.org/resource-center/download-info/mka-usa-brand-guidelines/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Cambr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720" w:before="0" w:line="240" w:lineRule="auto"/>
      <w:ind w:left="0" w:right="0" w:firstLine="0"/>
      <w:contextualSpacing w:val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20"/>
      </w:tabs>
      <w:spacing w:after="0" w:before="720" w:line="240" w:lineRule="auto"/>
      <w:ind w:left="0" w:right="0" w:firstLine="0"/>
      <w:contextualSpacing w:val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1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201</w:t>
    </w:r>
    <w:r w:rsidDel="00000000" w:rsidR="00000000" w:rsidRPr="00000000">
      <w:rPr>
        <w:rFonts w:ascii="Cambria" w:cs="Cambria" w:eastAsia="Cambria" w:hAnsi="Cambria"/>
        <w:b w:val="1"/>
        <w:sz w:val="36"/>
        <w:szCs w:val="36"/>
        <w:rtl w:val="0"/>
      </w:rPr>
      <w:t xml:space="preserve">7</w:t>
    </w:r>
    <w:r w:rsidDel="00000000" w:rsidR="00000000" w:rsidRPr="00000000">
      <w:rPr>
        <w:rFonts w:ascii="Cambria" w:cs="Cambria" w:eastAsia="Cambria" w:hAnsi="Cambria"/>
        <w:b w:val="1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-201</w:t>
    </w:r>
    <w:r w:rsidDel="00000000" w:rsidR="00000000" w:rsidRPr="00000000">
      <w:rPr>
        <w:rFonts w:ascii="Cambria" w:cs="Cambria" w:eastAsia="Cambria" w:hAnsi="Cambria"/>
        <w:b w:val="1"/>
        <w:sz w:val="36"/>
        <w:szCs w:val="36"/>
        <w:rtl w:val="0"/>
      </w:rPr>
      <w:t xml:space="preserve">8</w:t>
    </w:r>
    <w:r w:rsidDel="00000000" w:rsidR="00000000" w:rsidRPr="00000000">
      <w:rPr>
        <w:rFonts w:ascii="Cambria" w:cs="Cambria" w:eastAsia="Cambria" w:hAnsi="Cambria"/>
        <w:b w:val="1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 Department Plan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mailto:ishaat@mkausa.org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